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02" w:rsidRPr="00CF679E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Pr="00CF679E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CF679E">
        <w:rPr>
          <w:rFonts w:ascii="Cambria" w:hAnsi="Cambria"/>
          <w:sz w:val="20"/>
          <w:szCs w:val="20"/>
        </w:rPr>
        <w:t>В ООО «ИК «Гелиус Капитал»</w:t>
      </w:r>
    </w:p>
    <w:p w:rsidR="009C59D6" w:rsidRPr="00CF679E" w:rsidRDefault="009C59D6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CF679E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CF679E" w:rsidRDefault="009C59D6" w:rsidP="00821C02">
      <w:pPr>
        <w:jc w:val="center"/>
        <w:rPr>
          <w:rFonts w:ascii="Cambria" w:hAnsi="Cambria"/>
          <w:b/>
          <w:lang w:val="en-US"/>
        </w:rPr>
      </w:pPr>
      <w:r w:rsidRPr="00CF679E">
        <w:rPr>
          <w:rFonts w:ascii="Cambria" w:hAnsi="Cambria"/>
          <w:b/>
        </w:rPr>
        <w:t>ПОРУЧЕНИЕ</w:t>
      </w:r>
      <w:r w:rsidR="00821C02" w:rsidRPr="00CF679E">
        <w:rPr>
          <w:rFonts w:ascii="Cambria" w:hAnsi="Cambria"/>
          <w:b/>
          <w:lang w:val="en-US"/>
        </w:rPr>
        <w:t xml:space="preserve"> / THE ORDER</w:t>
      </w:r>
    </w:p>
    <w:p w:rsidR="009C59D6" w:rsidRPr="001F3F11" w:rsidRDefault="00EF763F" w:rsidP="008F63EB">
      <w:pPr>
        <w:jc w:val="center"/>
        <w:rPr>
          <w:rFonts w:ascii="Cambria" w:hAnsi="Cambria"/>
          <w:b/>
          <w:sz w:val="20"/>
          <w:szCs w:val="20"/>
          <w:lang w:val="en-US"/>
        </w:rPr>
      </w:pPr>
      <w:r w:rsidRPr="001F3F11">
        <w:rPr>
          <w:rFonts w:ascii="Cambria" w:hAnsi="Cambria"/>
          <w:b/>
          <w:sz w:val="20"/>
          <w:szCs w:val="20"/>
        </w:rPr>
        <w:t>насовершениесделкисценнымибумагами</w:t>
      </w:r>
      <w:r w:rsidRPr="001F3F11">
        <w:rPr>
          <w:rFonts w:ascii="Cambria" w:hAnsi="Cambria"/>
          <w:b/>
          <w:sz w:val="20"/>
          <w:szCs w:val="20"/>
          <w:lang w:val="en-US"/>
        </w:rPr>
        <w:t xml:space="preserve"> / on settlement of a transaction with securities</w:t>
      </w:r>
    </w:p>
    <w:p w:rsidR="00E02DD4" w:rsidRPr="00CF679E" w:rsidRDefault="00E02DD4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E02DD4" w:rsidRPr="00D5769B" w:rsidTr="001F3F11">
        <w:trPr>
          <w:trHeight w:val="567"/>
        </w:trPr>
        <w:tc>
          <w:tcPr>
            <w:tcW w:w="3686" w:type="dxa"/>
            <w:vAlign w:val="center"/>
          </w:tcPr>
          <w:p w:rsidR="00A112AC" w:rsidRDefault="00A112AC" w:rsidP="00A112AC">
            <w:pPr>
              <w:rPr>
                <w:rFonts w:ascii="Cambria" w:hAnsi="Cambria"/>
                <w:sz w:val="20"/>
                <w:szCs w:val="20"/>
              </w:rPr>
            </w:pPr>
            <w:r w:rsidRPr="00035FA3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035FA3">
              <w:rPr>
                <w:rFonts w:ascii="Cambria" w:hAnsi="Cambria"/>
                <w:sz w:val="20"/>
                <w:szCs w:val="20"/>
              </w:rPr>
              <w:t>:</w:t>
            </w:r>
          </w:p>
          <w:p w:rsidR="00E02DD4" w:rsidRPr="00D5769B" w:rsidRDefault="00A112AC" w:rsidP="00A112AC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91137C"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 w:rsidRPr="0091137C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035FA3">
              <w:rPr>
                <w:rFonts w:ascii="Cambria" w:hAnsi="Cambria"/>
                <w:sz w:val="20"/>
                <w:szCs w:val="20"/>
              </w:rPr>
              <w:t>/ (</w:t>
            </w:r>
            <w:proofErr w:type="spellStart"/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fullname</w:t>
            </w:r>
            <w:proofErr w:type="spellEnd"/>
            <w:r w:rsidRPr="001A7FD6">
              <w:rPr>
                <w:rFonts w:ascii="Cambria" w:hAnsi="Cambria"/>
                <w:sz w:val="20"/>
                <w:szCs w:val="20"/>
              </w:rPr>
              <w:t xml:space="preserve"> /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identification</w:t>
            </w:r>
            <w:r w:rsidRPr="001A7FD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code</w:t>
            </w:r>
            <w:r w:rsidRPr="001A7FD6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0B20F6" w:rsidRPr="00D5769B" w:rsidRDefault="000B20F6" w:rsidP="00013E80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E02DD4" w:rsidRPr="00D5769B" w:rsidRDefault="000B20F6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D5769B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E02DD4" w:rsidRPr="00A112AC" w:rsidTr="001F3F11">
        <w:trPr>
          <w:trHeight w:val="567"/>
        </w:trPr>
        <w:tc>
          <w:tcPr>
            <w:tcW w:w="3686" w:type="dxa"/>
            <w:vAlign w:val="center"/>
          </w:tcPr>
          <w:p w:rsidR="00013E80" w:rsidRPr="00CF679E" w:rsidRDefault="00013E80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E02DD4" w:rsidRPr="00CF679E" w:rsidRDefault="00013E80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</w:p>
        </w:tc>
        <w:tc>
          <w:tcPr>
            <w:tcW w:w="5670" w:type="dxa"/>
            <w:vAlign w:val="center"/>
          </w:tcPr>
          <w:p w:rsidR="000B20F6" w:rsidRPr="00CF679E" w:rsidRDefault="000B20F6" w:rsidP="000B20F6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E02DD4" w:rsidRPr="00CF679E" w:rsidRDefault="000B20F6" w:rsidP="000B20F6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C59D6" w:rsidRPr="00CF679E" w:rsidRDefault="009C59D6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9351" w:type="dxa"/>
        <w:tblLook w:val="04A0"/>
      </w:tblPr>
      <w:tblGrid>
        <w:gridCol w:w="3681"/>
        <w:gridCol w:w="5670"/>
      </w:tblGrid>
      <w:tr w:rsidR="00CE5E5C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Видсделки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покупка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CF679E">
              <w:rPr>
                <w:rFonts w:ascii="Cambria" w:hAnsi="Cambria"/>
                <w:sz w:val="20"/>
                <w:szCs w:val="20"/>
              </w:rPr>
              <w:t>продажа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CE5E5C" w:rsidRPr="00CF679E" w:rsidRDefault="00EF763F" w:rsidP="001A45F7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Type of the deal (purchase, sale)</w:t>
            </w:r>
          </w:p>
        </w:tc>
        <w:tc>
          <w:tcPr>
            <w:tcW w:w="5670" w:type="dxa"/>
            <w:vAlign w:val="center"/>
          </w:tcPr>
          <w:p w:rsidR="00CE5E5C" w:rsidRPr="00CF679E" w:rsidRDefault="00CE5E5C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EF763F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C912B5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Эмитент ценной бумаги / лицо, выдавшее ЦБ / акцептант</w:t>
            </w:r>
          </w:p>
          <w:p w:rsidR="00EF763F" w:rsidRPr="00CF679E" w:rsidRDefault="00EF763F" w:rsidP="00C912B5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The emitter of the securities the/person who has issued securities / the acceptor</w:t>
            </w:r>
          </w:p>
        </w:tc>
        <w:tc>
          <w:tcPr>
            <w:tcW w:w="5670" w:type="dxa"/>
            <w:vAlign w:val="center"/>
          </w:tcPr>
          <w:p w:rsidR="00EF763F" w:rsidRPr="00CF679E" w:rsidRDefault="00EF763F" w:rsidP="00C912B5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CE5E5C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Вид / категория / тип / форма выпуска / серия ценной бумаги</w:t>
            </w:r>
          </w:p>
          <w:p w:rsidR="00CE5E5C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Kind / category / type / the form of issue / a series of the securities</w:t>
            </w:r>
          </w:p>
        </w:tc>
        <w:tc>
          <w:tcPr>
            <w:tcW w:w="5670" w:type="dxa"/>
            <w:vAlign w:val="center"/>
          </w:tcPr>
          <w:p w:rsidR="00CE5E5C" w:rsidRPr="00CF679E" w:rsidRDefault="00CE5E5C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FA4192" w:rsidRPr="00CF679E" w:rsidTr="00CF679E">
        <w:trPr>
          <w:trHeight w:val="340"/>
        </w:trPr>
        <w:tc>
          <w:tcPr>
            <w:tcW w:w="3681" w:type="dxa"/>
            <w:vAlign w:val="center"/>
          </w:tcPr>
          <w:p w:rsidR="00FA4192" w:rsidRPr="00CF679E" w:rsidRDefault="00FA4192" w:rsidP="001A45F7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 xml:space="preserve">Номер гос. регистрации / 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ISIN</w:t>
            </w:r>
          </w:p>
        </w:tc>
        <w:tc>
          <w:tcPr>
            <w:tcW w:w="5670" w:type="dxa"/>
            <w:vAlign w:val="center"/>
          </w:tcPr>
          <w:p w:rsidR="00FA4192" w:rsidRPr="00CF679E" w:rsidRDefault="00FA4192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16"/>
                <w:szCs w:val="16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 xml:space="preserve">Количество ценных бумаг </w:t>
            </w:r>
            <w:r w:rsidRPr="00CF679E">
              <w:rPr>
                <w:rFonts w:ascii="Cambria" w:hAnsi="Cambria"/>
                <w:sz w:val="20"/>
                <w:szCs w:val="20"/>
              </w:rPr>
              <w:br/>
            </w:r>
            <w:r w:rsidRPr="00CF679E">
              <w:rPr>
                <w:rFonts w:ascii="Cambria" w:hAnsi="Cambria"/>
                <w:sz w:val="16"/>
                <w:szCs w:val="16"/>
              </w:rPr>
              <w:t>(или однозначные условия его определения)</w:t>
            </w:r>
          </w:p>
          <w:p w:rsidR="00CE5E5C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Quantity of the securities 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br/>
            </w:r>
            <w:r w:rsidRPr="00CF679E">
              <w:rPr>
                <w:rFonts w:ascii="Cambria" w:hAnsi="Cambria"/>
                <w:sz w:val="16"/>
                <w:szCs w:val="16"/>
                <w:lang w:val="en-US"/>
              </w:rPr>
              <w:t>(or unequivocal conditions of its definition)</w:t>
            </w:r>
          </w:p>
        </w:tc>
        <w:tc>
          <w:tcPr>
            <w:tcW w:w="5670" w:type="dxa"/>
            <w:vAlign w:val="center"/>
          </w:tcPr>
          <w:p w:rsidR="00CE5E5C" w:rsidRPr="00CF679E" w:rsidRDefault="00CE5E5C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EF763F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 xml:space="preserve">Цена одной ценной бумаги </w:t>
            </w:r>
            <w:r w:rsidRPr="00CF679E">
              <w:rPr>
                <w:rFonts w:ascii="Cambria" w:hAnsi="Cambria"/>
                <w:sz w:val="20"/>
                <w:szCs w:val="20"/>
              </w:rPr>
              <w:br/>
            </w:r>
            <w:r w:rsidRPr="00CF679E">
              <w:rPr>
                <w:rFonts w:ascii="Cambria" w:hAnsi="Cambria"/>
                <w:sz w:val="16"/>
                <w:szCs w:val="16"/>
              </w:rPr>
              <w:t>(или однозначные условия ее определения)</w:t>
            </w:r>
          </w:p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The price of one security 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br/>
            </w:r>
            <w:r w:rsidRPr="00CF679E">
              <w:rPr>
                <w:rFonts w:ascii="Cambria" w:hAnsi="Cambria"/>
                <w:sz w:val="16"/>
                <w:szCs w:val="16"/>
                <w:lang w:val="en-US"/>
              </w:rPr>
              <w:t>(or unequivocal conditions of its definition)</w:t>
            </w:r>
          </w:p>
        </w:tc>
        <w:tc>
          <w:tcPr>
            <w:tcW w:w="5670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EF763F" w:rsidRPr="00A112AC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Валютацены</w:t>
            </w:r>
          </w:p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The currency of the price</w:t>
            </w:r>
          </w:p>
        </w:tc>
        <w:tc>
          <w:tcPr>
            <w:tcW w:w="5670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EF763F" w:rsidRPr="00CF679E" w:rsidTr="00CF679E">
        <w:trPr>
          <w:trHeight w:val="340"/>
        </w:trPr>
        <w:tc>
          <w:tcPr>
            <w:tcW w:w="3681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Место совершения</w:t>
            </w:r>
          </w:p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Place of trade</w:t>
            </w:r>
          </w:p>
        </w:tc>
        <w:tc>
          <w:tcPr>
            <w:tcW w:w="5670" w:type="dxa"/>
            <w:vAlign w:val="center"/>
          </w:tcPr>
          <w:p w:rsidR="00EF763F" w:rsidRPr="00CF679E" w:rsidRDefault="00EF763F" w:rsidP="001A45F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 w:rsidR="00CE5E5C" w:rsidRPr="00CF679E" w:rsidRDefault="00CE5E5C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134351" w:rsidRPr="00A112AC" w:rsidTr="0097629D">
        <w:trPr>
          <w:trHeight w:val="567"/>
        </w:trPr>
        <w:tc>
          <w:tcPr>
            <w:tcW w:w="3652" w:type="dxa"/>
            <w:vAlign w:val="center"/>
          </w:tcPr>
          <w:p w:rsidR="00134351" w:rsidRPr="007A3699" w:rsidRDefault="00134351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Срок</w:t>
            </w:r>
            <w:r w:rsidRPr="007A3699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A72070">
              <w:rPr>
                <w:rFonts w:ascii="Cambria" w:hAnsi="Cambria"/>
                <w:sz w:val="20"/>
                <w:szCs w:val="20"/>
              </w:rPr>
              <w:t>действия</w:t>
            </w:r>
            <w:r w:rsidRPr="0069562A">
              <w:rPr>
                <w:rFonts w:ascii="Cambria" w:hAnsi="Cambria"/>
                <w:sz w:val="20"/>
                <w:szCs w:val="20"/>
              </w:rPr>
              <w:t>поручения</w:t>
            </w:r>
          </w:p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Validity of the order</w:t>
            </w:r>
          </w:p>
        </w:tc>
        <w:tc>
          <w:tcPr>
            <w:tcW w:w="5670" w:type="dxa"/>
            <w:vAlign w:val="center"/>
          </w:tcPr>
          <w:p w:rsidR="00134351" w:rsidRPr="007A3699" w:rsidRDefault="00134351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134351" w:rsidRPr="007A3699" w:rsidRDefault="00134351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7A3699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134351" w:rsidRPr="0069562A" w:rsidTr="0097629D">
        <w:trPr>
          <w:trHeight w:val="567"/>
        </w:trPr>
        <w:tc>
          <w:tcPr>
            <w:tcW w:w="3652" w:type="dxa"/>
            <w:vAlign w:val="center"/>
          </w:tcPr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Дополнительная информация</w:t>
            </w:r>
          </w:p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Other information</w:t>
            </w:r>
          </w:p>
        </w:tc>
        <w:tc>
          <w:tcPr>
            <w:tcW w:w="5670" w:type="dxa"/>
            <w:vAlign w:val="center"/>
          </w:tcPr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134351" w:rsidRPr="0069562A" w:rsidTr="0097629D">
        <w:trPr>
          <w:trHeight w:val="567"/>
        </w:trPr>
        <w:tc>
          <w:tcPr>
            <w:tcW w:w="3652" w:type="dxa"/>
            <w:vAlign w:val="center"/>
          </w:tcPr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34351" w:rsidRPr="00CC5D8F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4351" w:rsidRPr="0069562A" w:rsidTr="0097629D">
        <w:trPr>
          <w:trHeight w:val="567"/>
        </w:trPr>
        <w:tc>
          <w:tcPr>
            <w:tcW w:w="3652" w:type="dxa"/>
            <w:vAlign w:val="center"/>
          </w:tcPr>
          <w:p w:rsidR="00134351" w:rsidRPr="0069562A" w:rsidRDefault="00134351" w:rsidP="0097629D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134351" w:rsidRPr="0069562A" w:rsidRDefault="00134351" w:rsidP="0097629D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134351" w:rsidRPr="00CC5D8F" w:rsidRDefault="00CC5D8F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134351" w:rsidRPr="0069562A" w:rsidTr="0097629D">
        <w:trPr>
          <w:trHeight w:val="567"/>
        </w:trPr>
        <w:tc>
          <w:tcPr>
            <w:tcW w:w="3652" w:type="dxa"/>
            <w:vAlign w:val="center"/>
          </w:tcPr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134351" w:rsidRPr="0069562A" w:rsidRDefault="00134351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9C59D6" w:rsidRPr="00CF679E" w:rsidRDefault="009C59D6" w:rsidP="009C59D6">
      <w:pPr>
        <w:rPr>
          <w:rFonts w:ascii="Cambria" w:hAnsi="Cambria"/>
          <w:sz w:val="20"/>
          <w:szCs w:val="20"/>
        </w:rPr>
      </w:pPr>
    </w:p>
    <w:sectPr w:rsidR="009C59D6" w:rsidRPr="00CF679E" w:rsidSect="00FC2DE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D7" w:rsidRDefault="005364D7" w:rsidP="00CE5AF5">
      <w:r>
        <w:separator/>
      </w:r>
    </w:p>
  </w:endnote>
  <w:endnote w:type="continuationSeparator" w:id="1">
    <w:p w:rsidR="005364D7" w:rsidRDefault="005364D7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4"/>
      <w:tblW w:w="0" w:type="auto"/>
      <w:tblLook w:val="04A0"/>
    </w:tblPr>
    <w:tblGrid>
      <w:gridCol w:w="4672"/>
      <w:gridCol w:w="4673"/>
    </w:tblGrid>
    <w:tr w:rsidR="00470340" w:rsidRPr="00CF679E" w:rsidTr="001F45B0">
      <w:trPr>
        <w:trHeight w:val="567"/>
      </w:trPr>
      <w:tc>
        <w:tcPr>
          <w:tcW w:w="4672" w:type="dxa"/>
        </w:tcPr>
        <w:p w:rsidR="00470340" w:rsidRPr="00CF679E" w:rsidRDefault="00470340" w:rsidP="00470340">
          <w:pPr>
            <w:pStyle w:val="a3"/>
            <w:widowControl/>
            <w:jc w:val="both"/>
            <w:rPr>
              <w:rFonts w:ascii="Cambria" w:hAnsi="Cambria"/>
            </w:rPr>
          </w:pPr>
          <w:r w:rsidRPr="00CF679E">
            <w:rPr>
              <w:rFonts w:ascii="Cambria" w:hAnsi="Cambria"/>
              <w:b/>
            </w:rPr>
            <w:t>ЗАПОЛНЯЕТСЯ ООО «ИК «Гелиус Капитал»</w:t>
          </w:r>
        </w:p>
      </w:tc>
      <w:tc>
        <w:tcPr>
          <w:tcW w:w="4673" w:type="dxa"/>
        </w:tcPr>
        <w:p w:rsidR="00470340" w:rsidRPr="00CF679E" w:rsidRDefault="00470340" w:rsidP="00470340">
          <w:pPr>
            <w:pStyle w:val="a3"/>
            <w:widowControl/>
            <w:jc w:val="both"/>
            <w:rPr>
              <w:rFonts w:ascii="Cambria" w:hAnsi="Cambria"/>
            </w:rPr>
          </w:pPr>
          <w:r w:rsidRPr="00CF679E">
            <w:rPr>
              <w:rFonts w:ascii="Cambria" w:hAnsi="Cambria"/>
            </w:rPr>
            <w:t>Входящий №</w:t>
          </w:r>
        </w:p>
      </w:tc>
    </w:tr>
    <w:tr w:rsidR="00470340" w:rsidRPr="00CF679E" w:rsidTr="001F45B0">
      <w:trPr>
        <w:trHeight w:val="794"/>
      </w:trPr>
      <w:tc>
        <w:tcPr>
          <w:tcW w:w="4672" w:type="dxa"/>
        </w:tcPr>
        <w:p w:rsidR="00470340" w:rsidRPr="00CF679E" w:rsidRDefault="00470340" w:rsidP="00470340">
          <w:pPr>
            <w:pStyle w:val="a3"/>
            <w:widowControl/>
            <w:jc w:val="both"/>
            <w:rPr>
              <w:rFonts w:ascii="Cambria" w:hAnsi="Cambria"/>
            </w:rPr>
          </w:pPr>
          <w:r w:rsidRPr="00CF679E">
            <w:rPr>
              <w:rFonts w:ascii="Cambria" w:hAnsi="Cambria"/>
            </w:rPr>
            <w:t>ФИО / код / подпись сотрудника</w:t>
          </w:r>
        </w:p>
      </w:tc>
      <w:tc>
        <w:tcPr>
          <w:tcW w:w="4673" w:type="dxa"/>
        </w:tcPr>
        <w:p w:rsidR="00470340" w:rsidRPr="00CF679E" w:rsidRDefault="00470340" w:rsidP="00470340">
          <w:pPr>
            <w:pStyle w:val="a3"/>
            <w:widowControl/>
            <w:jc w:val="both"/>
            <w:rPr>
              <w:rFonts w:ascii="Cambria" w:hAnsi="Cambria"/>
            </w:rPr>
          </w:pPr>
          <w:r w:rsidRPr="00CF679E">
            <w:rPr>
              <w:rFonts w:ascii="Cambria" w:hAnsi="Cambria"/>
            </w:rPr>
            <w:t>Дата и время получения</w:t>
          </w:r>
        </w:p>
      </w:tc>
    </w:tr>
  </w:tbl>
  <w:p w:rsidR="00470340" w:rsidRDefault="004703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D7" w:rsidRDefault="005364D7" w:rsidP="00CE5AF5">
      <w:r>
        <w:separator/>
      </w:r>
    </w:p>
  </w:footnote>
  <w:footnote w:type="continuationSeparator" w:id="1">
    <w:p w:rsidR="005364D7" w:rsidRDefault="005364D7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CF679E" w:rsidRDefault="00CE5AF5" w:rsidP="00CE5AF5">
    <w:pPr>
      <w:jc w:val="right"/>
      <w:rPr>
        <w:rFonts w:ascii="Cambria" w:hAnsi="Cambria"/>
        <w:sz w:val="16"/>
        <w:szCs w:val="16"/>
      </w:rPr>
    </w:pPr>
    <w:r w:rsidRPr="00CF679E">
      <w:rPr>
        <w:rFonts w:ascii="Cambria" w:hAnsi="Cambria"/>
        <w:sz w:val="16"/>
        <w:szCs w:val="16"/>
      </w:rPr>
      <w:t>Приложение №</w:t>
    </w:r>
    <w:r w:rsidR="00EF763F" w:rsidRPr="00CF679E">
      <w:rPr>
        <w:rFonts w:ascii="Cambria" w:hAnsi="Cambria"/>
        <w:sz w:val="16"/>
        <w:szCs w:val="16"/>
      </w:rPr>
      <w:t>6</w:t>
    </w:r>
    <w:r w:rsidRPr="00CF679E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821C02" w:rsidRPr="00CF679E" w:rsidRDefault="00821C02" w:rsidP="00821C02">
    <w:pPr>
      <w:jc w:val="right"/>
      <w:rPr>
        <w:rFonts w:ascii="Cambria" w:hAnsi="Cambria"/>
        <w:sz w:val="16"/>
        <w:szCs w:val="16"/>
        <w:lang w:val="en-US"/>
      </w:rPr>
    </w:pPr>
    <w:r w:rsidRPr="00CF679E">
      <w:rPr>
        <w:rFonts w:ascii="Cambria" w:hAnsi="Cambria"/>
        <w:sz w:val="16"/>
        <w:szCs w:val="16"/>
        <w:lang w:val="en-US"/>
      </w:rPr>
      <w:t xml:space="preserve">Appendix No. </w:t>
    </w:r>
    <w:r w:rsidR="00EF763F" w:rsidRPr="00CF679E">
      <w:rPr>
        <w:rFonts w:ascii="Cambria" w:hAnsi="Cambria"/>
        <w:sz w:val="16"/>
        <w:szCs w:val="16"/>
        <w:lang w:val="en-US"/>
      </w:rPr>
      <w:t>6</w:t>
    </w:r>
    <w:r w:rsidRPr="00CF679E">
      <w:rPr>
        <w:rFonts w:ascii="Cambria" w:hAnsi="Cambria"/>
        <w:sz w:val="16"/>
        <w:szCs w:val="16"/>
        <w:lang w:val="en-US"/>
      </w:rPr>
      <w:t xml:space="preserve"> to the Regulations on rendering brokerage services on securities markets by LLC "IC "</w:t>
    </w:r>
    <w:proofErr w:type="spellStart"/>
    <w:r w:rsidRPr="00CF679E">
      <w:rPr>
        <w:rFonts w:ascii="Cambria" w:hAnsi="Cambria"/>
        <w:sz w:val="16"/>
        <w:szCs w:val="16"/>
        <w:lang w:val="en-US"/>
      </w:rPr>
      <w:t>Gelius</w:t>
    </w:r>
    <w:proofErr w:type="spellEnd"/>
    <w:r w:rsidRPr="00CF679E">
      <w:rPr>
        <w:rFonts w:ascii="Cambria" w:hAnsi="Cambria"/>
        <w:sz w:val="16"/>
        <w:szCs w:val="16"/>
        <w:lang w:val="en-US"/>
      </w:rPr>
      <w:t xml:space="preserve"> Capital"</w:t>
    </w:r>
  </w:p>
  <w:p w:rsidR="0007354D" w:rsidRPr="00CF679E" w:rsidRDefault="0007354D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B20F6"/>
    <w:rsid w:val="000D2A1A"/>
    <w:rsid w:val="000E5D48"/>
    <w:rsid w:val="00127F51"/>
    <w:rsid w:val="00134351"/>
    <w:rsid w:val="001543CF"/>
    <w:rsid w:val="00166226"/>
    <w:rsid w:val="001A45F7"/>
    <w:rsid w:val="001F3F11"/>
    <w:rsid w:val="003157D7"/>
    <w:rsid w:val="00470340"/>
    <w:rsid w:val="005205F9"/>
    <w:rsid w:val="005364D7"/>
    <w:rsid w:val="00554BE2"/>
    <w:rsid w:val="005B395F"/>
    <w:rsid w:val="006E1B5E"/>
    <w:rsid w:val="007A3699"/>
    <w:rsid w:val="007F6984"/>
    <w:rsid w:val="00821C02"/>
    <w:rsid w:val="008514CF"/>
    <w:rsid w:val="008F63EB"/>
    <w:rsid w:val="009342B5"/>
    <w:rsid w:val="009426C5"/>
    <w:rsid w:val="009C59D6"/>
    <w:rsid w:val="00A112AC"/>
    <w:rsid w:val="00A1154A"/>
    <w:rsid w:val="00A72070"/>
    <w:rsid w:val="00B93B76"/>
    <w:rsid w:val="00BE1768"/>
    <w:rsid w:val="00C410F2"/>
    <w:rsid w:val="00CC5D8F"/>
    <w:rsid w:val="00CE5AF5"/>
    <w:rsid w:val="00CE5E5C"/>
    <w:rsid w:val="00CF679E"/>
    <w:rsid w:val="00D20C1B"/>
    <w:rsid w:val="00D5769B"/>
    <w:rsid w:val="00DE6927"/>
    <w:rsid w:val="00E02DD4"/>
    <w:rsid w:val="00EF763F"/>
    <w:rsid w:val="00FA4192"/>
    <w:rsid w:val="00FC2DE4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982AB-3EF2-42E4-A607-344B2CA7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19</cp:revision>
  <dcterms:created xsi:type="dcterms:W3CDTF">2016-10-20T16:45:00Z</dcterms:created>
  <dcterms:modified xsi:type="dcterms:W3CDTF">2016-11-22T04:48:00Z</dcterms:modified>
</cp:coreProperties>
</file>